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52" w:rsidRDefault="00F81D87" w:rsidP="00194BB0">
      <w:pPr>
        <w:spacing w:afterLines="50"/>
        <w:jc w:val="center"/>
        <w:rPr>
          <w:rFonts w:ascii="Times New Roman" w:hAnsi="Times New Roman" w:cs="Times New Roman"/>
        </w:rPr>
      </w:pPr>
      <w:r>
        <w:rPr>
          <w:rFonts w:ascii="Times New Roman" w:hAnsi="Times New Roman" w:cs="Times New Roman"/>
          <w:b/>
          <w:sz w:val="32"/>
          <w:szCs w:val="32"/>
        </w:rPr>
        <w:t>《</w:t>
      </w:r>
      <w:r w:rsidR="00937592">
        <w:rPr>
          <w:rFonts w:ascii="Times New Roman" w:hAnsi="Times New Roman" w:cs="Times New Roman" w:hint="eastAsia"/>
          <w:b/>
          <w:sz w:val="32"/>
          <w:szCs w:val="32"/>
        </w:rPr>
        <w:t>法语二外（</w:t>
      </w:r>
      <w:r w:rsidR="00937592">
        <w:rPr>
          <w:rFonts w:ascii="Times New Roman" w:hAnsi="Times New Roman" w:cs="Times New Roman" w:hint="eastAsia"/>
          <w:b/>
          <w:sz w:val="32"/>
          <w:szCs w:val="32"/>
        </w:rPr>
        <w:t>2</w:t>
      </w:r>
      <w:r w:rsidR="00937592">
        <w:rPr>
          <w:rFonts w:ascii="Times New Roman" w:hAnsi="Times New Roman" w:cs="Times New Roman" w:hint="eastAsia"/>
          <w:b/>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4A1052" w:rsidRDefault="004A1052">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4A1052">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4A1052">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194BB0">
            <w:pPr>
              <w:rPr>
                <w:rFonts w:ascii="Times New Roman" w:eastAsia="宋体" w:hAnsi="Times New Roman" w:cs="Times New Roman"/>
                <w:color w:val="000000"/>
                <w:sz w:val="18"/>
                <w:szCs w:val="18"/>
              </w:rPr>
            </w:pPr>
            <w:r>
              <w:rPr>
                <w:rFonts w:cs="宋体" w:hint="eastAsia"/>
                <w:kern w:val="0"/>
                <w:szCs w:val="21"/>
                <w:lang w:val="zh-CN"/>
              </w:rPr>
              <w:t>FL2612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D84BD4">
            <w:pPr>
              <w:rPr>
                <w:rFonts w:ascii="Times New Roman" w:eastAsia="宋体" w:hAnsi="Times New Roman" w:cs="Times New Roman"/>
                <w:color w:val="FF0000"/>
                <w:sz w:val="18"/>
                <w:szCs w:val="18"/>
              </w:rPr>
            </w:pPr>
            <w:r w:rsidRPr="00D84BD4">
              <w:rPr>
                <w:rFonts w:ascii="Times New Roman" w:eastAsia="宋体" w:hAnsi="Times New Roman" w:cs="Times New Roman" w:hint="eastAsia"/>
                <w:sz w:val="18"/>
                <w:szCs w:val="18"/>
              </w:rPr>
              <w:t>6</w:t>
            </w:r>
            <w:r w:rsidRPr="00D84BD4">
              <w:rPr>
                <w:rFonts w:ascii="Times New Roman" w:eastAsia="宋体" w:hAnsi="Times New Roman" w:cs="Times New Roman"/>
                <w:sz w:val="18"/>
                <w:szCs w:val="18"/>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D84BD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w:t>
            </w:r>
          </w:p>
        </w:tc>
      </w:tr>
      <w:tr w:rsidR="004A1052">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D84BD4" w:rsidRPr="00635023">
              <w:rPr>
                <w:rFonts w:ascii="微软雅黑" w:eastAsia="微软雅黑" w:hAnsi="微软雅黑" w:cs="宋体" w:hint="eastAsia"/>
                <w:kern w:val="0"/>
                <w:sz w:val="18"/>
                <w:szCs w:val="18"/>
                <w:lang w:val="zh-CN"/>
              </w:rPr>
              <w:t>法语二外（</w:t>
            </w:r>
            <w:r w:rsidR="00937592">
              <w:rPr>
                <w:rFonts w:ascii="微软雅黑" w:eastAsia="微软雅黑" w:hAnsi="微软雅黑" w:cs="宋体"/>
                <w:kern w:val="0"/>
                <w:sz w:val="18"/>
                <w:szCs w:val="18"/>
                <w:lang w:val="zh-CN"/>
              </w:rPr>
              <w:t>2</w:t>
            </w:r>
            <w:r w:rsidR="00D84BD4" w:rsidRPr="00635023">
              <w:rPr>
                <w:rFonts w:ascii="微软雅黑" w:eastAsia="微软雅黑" w:hAnsi="微软雅黑" w:cs="宋体" w:hint="eastAsia"/>
                <w:kern w:val="0"/>
                <w:sz w:val="18"/>
                <w:szCs w:val="18"/>
                <w:lang w:val="zh-CN"/>
              </w:rPr>
              <w:t>）</w:t>
            </w:r>
          </w:p>
        </w:tc>
      </w:tr>
      <w:tr w:rsidR="004A1052">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D84BD4">
              <w:rPr>
                <w:rFonts w:cs="宋体"/>
                <w:kern w:val="0"/>
                <w:szCs w:val="21"/>
              </w:rPr>
              <w:t>French foundation (as second foreign language) I</w:t>
            </w:r>
            <w:r w:rsidR="00937592">
              <w:rPr>
                <w:rFonts w:cs="宋体" w:hint="eastAsia"/>
                <w:kern w:val="0"/>
                <w:szCs w:val="21"/>
              </w:rPr>
              <w:t>I</w:t>
            </w:r>
          </w:p>
        </w:tc>
      </w:tr>
      <w:tr w:rsidR="004A1052">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宋体" w:hint="eastAsia"/>
                <w:kern w:val="0"/>
                <w:sz w:val="18"/>
                <w:szCs w:val="18"/>
                <w:lang w:val="zh-CN"/>
              </w:rPr>
              <w:t>必修；</w:t>
            </w:r>
            <w:r w:rsidRPr="00635023">
              <w:rPr>
                <w:rFonts w:ascii="微软雅黑" w:eastAsia="微软雅黑" w:hAnsi="微软雅黑" w:cs="宋体"/>
                <w:kern w:val="0"/>
                <w:sz w:val="18"/>
                <w:szCs w:val="18"/>
                <w:lang w:val="zh-CN"/>
              </w:rPr>
              <w:t>Mandatory</w:t>
            </w:r>
          </w:p>
        </w:tc>
      </w:tr>
      <w:tr w:rsidR="004A1052">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宋体" w:hint="eastAsia"/>
                <w:kern w:val="0"/>
                <w:sz w:val="18"/>
                <w:szCs w:val="18"/>
                <w:lang w:val="zh-CN"/>
              </w:rPr>
              <w:t>英语专业选择法语作为二外的本科生</w:t>
            </w:r>
          </w:p>
        </w:tc>
      </w:tr>
      <w:tr w:rsidR="004A1052">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Times New Roman" w:hint="eastAsia"/>
                <w:color w:val="000000" w:themeColor="text1"/>
                <w:kern w:val="0"/>
                <w:sz w:val="18"/>
                <w:szCs w:val="18"/>
                <w:lang/>
              </w:rPr>
              <w:t>双语</w:t>
            </w:r>
          </w:p>
        </w:tc>
      </w:tr>
      <w:tr w:rsidR="004A1052">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rPr>
                <w:rFonts w:ascii="微软雅黑" w:eastAsia="微软雅黑" w:hAnsi="微软雅黑" w:cs="Times New Roman"/>
                <w:color w:val="000000"/>
                <w:sz w:val="18"/>
                <w:szCs w:val="18"/>
              </w:rPr>
            </w:pPr>
            <w:r w:rsidRPr="00635023">
              <w:rPr>
                <w:rFonts w:ascii="微软雅黑" w:eastAsia="微软雅黑" w:hAnsi="微软雅黑" w:cs="宋体" w:hint="eastAsia"/>
                <w:kern w:val="0"/>
                <w:sz w:val="18"/>
                <w:szCs w:val="18"/>
                <w:lang w:val="zh-CN"/>
              </w:rPr>
              <w:t>外国语学院；</w:t>
            </w:r>
            <w:r w:rsidRPr="00635023">
              <w:rPr>
                <w:rFonts w:ascii="微软雅黑" w:eastAsia="微软雅黑" w:hAnsi="微软雅黑" w:cs="宋体"/>
                <w:kern w:val="0"/>
                <w:sz w:val="18"/>
                <w:szCs w:val="18"/>
                <w:lang w:val="zh-CN"/>
              </w:rPr>
              <w:t>School of Foreign Languages</w:t>
            </w:r>
          </w:p>
        </w:tc>
      </w:tr>
      <w:tr w:rsidR="004A1052">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937592">
            <w:pPr>
              <w:rPr>
                <w:rFonts w:ascii="微软雅黑" w:eastAsia="微软雅黑" w:hAnsi="微软雅黑" w:cs="Times New Roman"/>
                <w:color w:val="000000"/>
                <w:sz w:val="18"/>
                <w:szCs w:val="18"/>
              </w:rPr>
            </w:pPr>
            <w:r>
              <w:rPr>
                <w:rFonts w:ascii="Times New Roman" w:eastAsia="微软雅黑" w:hAnsi="Times New Roman" w:cs="Times New Roman" w:hint="eastAsia"/>
                <w:color w:val="000000"/>
                <w:sz w:val="18"/>
                <w:szCs w:val="18"/>
              </w:rPr>
              <w:t>法语二外（</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D84BD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法语二外（</w:t>
            </w:r>
            <w:r w:rsidR="00937592">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p>
        </w:tc>
      </w:tr>
      <w:tr w:rsidR="004A1052">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rPr>
                <w:rFonts w:ascii="微软雅黑" w:eastAsia="微软雅黑" w:hAnsi="微软雅黑" w:cs="Times New Roman"/>
                <w:color w:val="000000"/>
                <w:sz w:val="18"/>
                <w:szCs w:val="18"/>
              </w:rPr>
            </w:pPr>
            <w:proofErr w:type="gramStart"/>
            <w:r w:rsidRPr="00635023">
              <w:rPr>
                <w:rFonts w:ascii="微软雅黑" w:eastAsia="微软雅黑" w:hAnsi="微软雅黑" w:cs="Times New Roman" w:hint="eastAsia"/>
                <w:color w:val="000000"/>
                <w:sz w:val="18"/>
                <w:szCs w:val="18"/>
              </w:rPr>
              <w:t>杜燕</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rPr>
                <w:rFonts w:ascii="Times New Roman" w:eastAsia="微软雅黑" w:hAnsi="Times New Roman" w:cs="Times New Roman"/>
                <w:color w:val="000000"/>
                <w:sz w:val="18"/>
                <w:szCs w:val="18"/>
              </w:rPr>
            </w:pPr>
          </w:p>
        </w:tc>
      </w:tr>
      <w:tr w:rsidR="004A105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widowControl/>
              <w:jc w:val="left"/>
              <w:textAlignment w:val="center"/>
              <w:rPr>
                <w:rStyle w:val="font31"/>
                <w:rFonts w:ascii="Times New Roman" w:hAnsi="Times New Roman" w:cs="Times New Roman" w:hint="default"/>
                <w:lang/>
              </w:rPr>
            </w:pPr>
          </w:p>
          <w:p w:rsidR="004A1052" w:rsidRDefault="00D84BD4">
            <w:pPr>
              <w:widowControl/>
              <w:jc w:val="left"/>
              <w:textAlignment w:val="center"/>
              <w:rPr>
                <w:rFonts w:ascii="微软雅黑" w:eastAsia="微软雅黑" w:hAnsi="微软雅黑"/>
                <w:sz w:val="18"/>
                <w:szCs w:val="18"/>
                <w:lang w:val="fr-FR"/>
              </w:rPr>
            </w:pPr>
            <w:r w:rsidRPr="00484C87">
              <w:rPr>
                <w:rFonts w:ascii="微软雅黑" w:eastAsia="微软雅黑" w:hAnsi="微软雅黑" w:hint="eastAsia"/>
                <w:sz w:val="18"/>
                <w:szCs w:val="18"/>
              </w:rPr>
              <w:t>本课程是一门面向英语专业二年级学生开设的二外必修课程。课程将语言知识和文化知识相融合，通过系统的语音，语法，词汇，阅读，听说等语言学习</w:t>
            </w:r>
            <w:r w:rsidRPr="00484C87">
              <w:rPr>
                <w:rFonts w:ascii="微软雅黑" w:eastAsia="微软雅黑" w:hAnsi="微软雅黑" w:hint="eastAsia"/>
                <w:sz w:val="18"/>
                <w:szCs w:val="18"/>
                <w:lang w:val="fr-FR"/>
              </w:rPr>
              <w:t>逐步培养学生的法语综合能力和跨文化交流的能力，分析评述以及用法语思维的能力；通过法语文化启蒙和中西方多元文化比对分析，不仅将法语文化和西方文化引进来，介绍给学生，更教授和培养学生如何运用外语知识使中国文化走出去，提高文化自信。本课程不仅为进一步深入的法语学习打下基础，而且培养学生对东西方多元文化的审美认知和提高学生人文素养水平。</w:t>
            </w:r>
          </w:p>
          <w:p w:rsidR="00890172" w:rsidRDefault="00890172">
            <w:pPr>
              <w:widowControl/>
              <w:jc w:val="left"/>
              <w:textAlignment w:val="center"/>
            </w:pPr>
          </w:p>
          <w:p w:rsidR="00B60AEA" w:rsidRPr="00B60AEA" w:rsidRDefault="00B60AEA">
            <w:pPr>
              <w:widowControl/>
              <w:jc w:val="left"/>
              <w:textAlignment w:val="center"/>
              <w:rPr>
                <w:rFonts w:ascii="微软雅黑" w:eastAsia="微软雅黑" w:hAnsi="微软雅黑"/>
                <w:sz w:val="18"/>
                <w:szCs w:val="18"/>
              </w:rPr>
            </w:pPr>
            <w:r w:rsidRPr="00B60AEA">
              <w:rPr>
                <w:rFonts w:ascii="微软雅黑" w:eastAsia="微软雅黑" w:hAnsi="微软雅黑" w:hint="eastAsia"/>
                <w:sz w:val="18"/>
                <w:szCs w:val="18"/>
              </w:rPr>
              <w:t>教学目标</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利用所学的法语基础语法和词汇遣词造句。</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用法语进行基本交流。</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学会分析、评价、鉴赏法语文章等文学形式的内容和观点。</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通过小组合作的方式，完成法语文章的写作、互评、修改和完善。</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5 </w:t>
            </w:r>
            <w:r>
              <w:rPr>
                <w:rFonts w:ascii="Times New Roman" w:eastAsia="微软雅黑" w:hAnsi="Times New Roman" w:cs="Times New Roman" w:hint="eastAsia"/>
                <w:color w:val="000000"/>
                <w:kern w:val="0"/>
                <w:sz w:val="18"/>
                <w:szCs w:val="18"/>
                <w:lang/>
              </w:rPr>
              <w:t>通过中法文化知识的学习和鉴赏，发现不同语言之趣，文化之美。</w:t>
            </w:r>
          </w:p>
          <w:p w:rsidR="00890172" w:rsidRPr="00890172" w:rsidRDefault="00B60AEA" w:rsidP="00B60AEA">
            <w:pPr>
              <w:widowControl/>
              <w:jc w:val="left"/>
              <w:textAlignment w:val="center"/>
              <w:rPr>
                <w:rStyle w:val="font31"/>
                <w:rFonts w:cs="Times New Roman" w:hint="default"/>
                <w:lang w:val="fr-FR"/>
              </w:rPr>
            </w:pPr>
            <w:r>
              <w:rPr>
                <w:rFonts w:ascii="Times New Roman" w:eastAsia="微软雅黑" w:hAnsi="Times New Roman" w:cs="Times New Roman"/>
                <w:color w:val="000000"/>
                <w:sz w:val="18"/>
                <w:szCs w:val="18"/>
              </w:rPr>
              <w:t xml:space="preserve">6 </w:t>
            </w:r>
            <w:r>
              <w:rPr>
                <w:rFonts w:ascii="Times New Roman" w:eastAsia="微软雅黑" w:hAnsi="Times New Roman" w:cs="Times New Roman" w:hint="eastAsia"/>
                <w:color w:val="000000"/>
                <w:sz w:val="18"/>
                <w:szCs w:val="18"/>
              </w:rPr>
              <w:t>通过课程学习，培养学生自主学习能力和认真严谨的学习态度。</w:t>
            </w:r>
          </w:p>
          <w:p w:rsidR="004A1052" w:rsidRPr="00484C87" w:rsidRDefault="004A1052">
            <w:pPr>
              <w:widowControl/>
              <w:jc w:val="left"/>
              <w:textAlignment w:val="center"/>
              <w:rPr>
                <w:rStyle w:val="font31"/>
                <w:rFonts w:cs="Times New Roman" w:hint="default"/>
                <w:lang/>
              </w:rPr>
            </w:pPr>
          </w:p>
          <w:p w:rsidR="004A1052" w:rsidRPr="00484C87" w:rsidRDefault="004A1052">
            <w:pPr>
              <w:widowControl/>
              <w:jc w:val="left"/>
              <w:textAlignment w:val="center"/>
              <w:rPr>
                <w:rStyle w:val="font31"/>
                <w:rFonts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tc>
      </w:tr>
      <w:tr w:rsidR="004A1052">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4A1052" w:rsidRDefault="00D84BD4">
            <w:pPr>
              <w:widowControl/>
              <w:jc w:val="left"/>
              <w:textAlignment w:val="center"/>
              <w:rPr>
                <w:rStyle w:val="font31"/>
                <w:rFonts w:ascii="Times New Roman" w:hAnsi="Times New Roman" w:cs="Times New Roman" w:hint="default"/>
                <w:lang/>
              </w:rPr>
            </w:pPr>
            <w:r>
              <w:rPr>
                <w:szCs w:val="21"/>
              </w:rPr>
              <w:t xml:space="preserve">This course is for students of English major who're interested in French language and cross-culture and who choose French as second foreign language. The course integrates linguistic knowledge and cultural knowledge, and gradually develops students' comprehensive proficiency in French and ability of intercultural communication, analysis and </w:t>
            </w:r>
            <w:bookmarkStart w:id="0" w:name="OLE_LINK2"/>
            <w:r>
              <w:rPr>
                <w:szCs w:val="21"/>
              </w:rPr>
              <w:t>commentary</w:t>
            </w:r>
            <w:bookmarkEnd w:id="0"/>
            <w:r>
              <w:rPr>
                <w:szCs w:val="21"/>
              </w:rPr>
              <w:t xml:space="preserve"> as well as capacity to think in French through systematic language learning such as pronunciation, grammar, vocabulary, reading, listening and speaking; By the enlightenment of French culture and the comparative analysis of </w:t>
            </w:r>
            <w:bookmarkStart w:id="1" w:name="OLE_LINK5"/>
            <w:r>
              <w:rPr>
                <w:szCs w:val="21"/>
              </w:rPr>
              <w:t>Chinese and Western multi-culture</w:t>
            </w:r>
            <w:bookmarkEnd w:id="1"/>
            <w:r>
              <w:rPr>
                <w:szCs w:val="21"/>
              </w:rPr>
              <w:t>, the course not only introduces French culture and western culture to students, but also teaches students how to use knowledge of foreign language to make Chinese culture go global and improve cultural self-confidence. This course not only lays the foundation for further French learning, but also fosters students' aesthetic appreciation of multi-culture from East and West and improves their humanistic quality.</w:t>
            </w: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tc>
      </w:tr>
      <w:tr w:rsidR="004A1052">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4A105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176A" w:rsidRDefault="0013176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sidR="00596021">
              <w:rPr>
                <w:rFonts w:ascii="Times New Roman" w:eastAsia="微软雅黑" w:hAnsi="Times New Roman" w:cs="Times New Roman" w:hint="eastAsia"/>
                <w:color w:val="000000"/>
                <w:kern w:val="0"/>
                <w:sz w:val="18"/>
                <w:szCs w:val="18"/>
                <w:lang/>
              </w:rPr>
              <w:t>利用所学的法语基础语法和词汇遣词造句。（</w:t>
            </w:r>
            <w:r w:rsidR="00596021">
              <w:rPr>
                <w:rFonts w:ascii="Times New Roman" w:eastAsia="微软雅黑" w:hAnsi="Times New Roman" w:cs="Times New Roman" w:hint="eastAsia"/>
                <w:color w:val="000000"/>
                <w:kern w:val="0"/>
                <w:sz w:val="18"/>
                <w:szCs w:val="18"/>
                <w:lang/>
              </w:rPr>
              <w:t>B</w:t>
            </w:r>
            <w:r w:rsidR="00596021">
              <w:rPr>
                <w:rFonts w:ascii="Times New Roman" w:eastAsia="微软雅黑" w:hAnsi="Times New Roman" w:cs="Times New Roman"/>
                <w:color w:val="000000"/>
                <w:kern w:val="0"/>
                <w:sz w:val="18"/>
                <w:szCs w:val="18"/>
                <w:lang/>
              </w:rPr>
              <w:t>2</w:t>
            </w:r>
            <w:r w:rsidR="00596021">
              <w:rPr>
                <w:rFonts w:ascii="Times New Roman" w:eastAsia="微软雅黑" w:hAnsi="Times New Roman" w:cs="Times New Roman" w:hint="eastAsia"/>
                <w:color w:val="000000"/>
                <w:kern w:val="0"/>
                <w:sz w:val="18"/>
                <w:szCs w:val="18"/>
                <w:lang/>
              </w:rPr>
              <w:t>）</w:t>
            </w:r>
          </w:p>
          <w:p w:rsidR="0013176A" w:rsidRDefault="0013176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sidR="00596021">
              <w:rPr>
                <w:rFonts w:ascii="Times New Roman" w:eastAsia="微软雅黑" w:hAnsi="Times New Roman" w:cs="Times New Roman" w:hint="eastAsia"/>
                <w:color w:val="000000"/>
                <w:kern w:val="0"/>
                <w:sz w:val="18"/>
                <w:szCs w:val="18"/>
                <w:lang/>
              </w:rPr>
              <w:t>较为流利地用法语进行基本交流和沟通</w:t>
            </w:r>
            <w:r w:rsidR="00937592">
              <w:rPr>
                <w:rFonts w:ascii="Times New Roman" w:eastAsia="微软雅黑" w:hAnsi="Times New Roman" w:cs="Times New Roman" w:hint="eastAsia"/>
                <w:color w:val="000000"/>
                <w:kern w:val="0"/>
                <w:sz w:val="18"/>
                <w:szCs w:val="18"/>
                <w:lang/>
              </w:rPr>
              <w:t>，通过协作的方式表演对话</w:t>
            </w:r>
            <w:r w:rsidR="00596021">
              <w:rPr>
                <w:rFonts w:ascii="Times New Roman" w:eastAsia="微软雅黑" w:hAnsi="Times New Roman" w:cs="Times New Roman" w:hint="eastAsia"/>
                <w:color w:val="000000"/>
                <w:kern w:val="0"/>
                <w:sz w:val="18"/>
                <w:szCs w:val="18"/>
                <w:lang/>
              </w:rPr>
              <w:t>。（</w:t>
            </w:r>
            <w:r w:rsidR="00937592">
              <w:rPr>
                <w:rFonts w:ascii="Times New Roman" w:eastAsia="微软雅黑" w:hAnsi="Times New Roman" w:cs="Times New Roman" w:hint="eastAsia"/>
                <w:color w:val="000000"/>
                <w:kern w:val="0"/>
                <w:sz w:val="18"/>
                <w:szCs w:val="18"/>
                <w:lang/>
              </w:rPr>
              <w:t>B</w:t>
            </w:r>
            <w:r w:rsidR="00937592">
              <w:rPr>
                <w:rFonts w:ascii="Times New Roman" w:eastAsia="微软雅黑" w:hAnsi="Times New Roman" w:cs="Times New Roman"/>
                <w:color w:val="000000"/>
                <w:kern w:val="0"/>
                <w:sz w:val="18"/>
                <w:szCs w:val="18"/>
                <w:lang/>
              </w:rPr>
              <w:t>2</w:t>
            </w:r>
            <w:r w:rsidR="00937592">
              <w:rPr>
                <w:rFonts w:ascii="Times New Roman" w:eastAsia="微软雅黑" w:hAnsi="Times New Roman" w:cs="Times New Roman" w:hint="eastAsia"/>
                <w:color w:val="000000"/>
                <w:kern w:val="0"/>
                <w:sz w:val="18"/>
                <w:szCs w:val="18"/>
                <w:lang/>
              </w:rPr>
              <w:t>，</w:t>
            </w:r>
            <w:r w:rsidR="00596021">
              <w:rPr>
                <w:rFonts w:ascii="Times New Roman" w:eastAsia="微软雅黑" w:hAnsi="Times New Roman" w:cs="Times New Roman" w:hint="eastAsia"/>
                <w:color w:val="000000"/>
                <w:kern w:val="0"/>
                <w:sz w:val="18"/>
                <w:szCs w:val="18"/>
                <w:lang/>
              </w:rPr>
              <w:t>C</w:t>
            </w:r>
            <w:r w:rsidR="00596021">
              <w:rPr>
                <w:rFonts w:ascii="Times New Roman" w:eastAsia="微软雅黑" w:hAnsi="Times New Roman" w:cs="Times New Roman"/>
                <w:color w:val="000000"/>
                <w:kern w:val="0"/>
                <w:sz w:val="18"/>
                <w:szCs w:val="18"/>
                <w:lang/>
              </w:rPr>
              <w:t>2</w:t>
            </w:r>
            <w:r w:rsidR="00937592">
              <w:rPr>
                <w:rFonts w:ascii="Times New Roman" w:eastAsia="微软雅黑" w:hAnsi="Times New Roman" w:cs="Times New Roman" w:hint="eastAsia"/>
                <w:color w:val="000000"/>
                <w:kern w:val="0"/>
                <w:sz w:val="18"/>
                <w:szCs w:val="18"/>
                <w:lang/>
              </w:rPr>
              <w:t>，</w:t>
            </w:r>
            <w:r w:rsidR="00937592">
              <w:rPr>
                <w:rFonts w:ascii="Times New Roman" w:eastAsia="微软雅黑" w:hAnsi="Times New Roman" w:cs="Times New Roman" w:hint="eastAsia"/>
                <w:color w:val="000000"/>
                <w:kern w:val="0"/>
                <w:sz w:val="18"/>
                <w:szCs w:val="18"/>
                <w:lang/>
              </w:rPr>
              <w:t>C</w:t>
            </w:r>
            <w:r w:rsidR="00937592">
              <w:rPr>
                <w:rFonts w:ascii="Times New Roman" w:eastAsia="微软雅黑" w:hAnsi="Times New Roman" w:cs="Times New Roman"/>
                <w:color w:val="000000"/>
                <w:kern w:val="0"/>
                <w:sz w:val="18"/>
                <w:szCs w:val="18"/>
                <w:lang/>
              </w:rPr>
              <w:t>3</w:t>
            </w:r>
            <w:r w:rsidR="00596021">
              <w:rPr>
                <w:rFonts w:ascii="Times New Roman" w:eastAsia="微软雅黑" w:hAnsi="Times New Roman" w:cs="Times New Roman" w:hint="eastAsia"/>
                <w:color w:val="000000"/>
                <w:kern w:val="0"/>
                <w:sz w:val="18"/>
                <w:szCs w:val="18"/>
                <w:lang/>
              </w:rPr>
              <w:t>）</w:t>
            </w:r>
          </w:p>
          <w:p w:rsidR="00596021" w:rsidRDefault="0059602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学会分析、评价、鉴赏法语文章等文学形式的内容和观点，清晰、准确、独立、公允地表达自己的观点和想法。（</w:t>
            </w:r>
            <w:r>
              <w:rPr>
                <w:rFonts w:ascii="Times New Roman" w:eastAsia="微软雅黑" w:hAnsi="Times New Roman" w:cs="Times New Roman" w:hint="eastAsia"/>
                <w:color w:val="000000"/>
                <w:kern w:val="0"/>
                <w:sz w:val="18"/>
                <w:szCs w:val="18"/>
                <w:lang/>
              </w:rPr>
              <w:t>C</w:t>
            </w:r>
            <w:r>
              <w:rPr>
                <w:rFonts w:ascii="Times New Roman" w:eastAsia="微软雅黑" w:hAnsi="Times New Roman" w:cs="Times New Roman"/>
                <w:color w:val="000000"/>
                <w:kern w:val="0"/>
                <w:sz w:val="18"/>
                <w:szCs w:val="18"/>
                <w:lang/>
              </w:rPr>
              <w:t>1</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C</w:t>
            </w:r>
            <w:r w:rsidR="00D262E0">
              <w:rPr>
                <w:rFonts w:ascii="Times New Roman" w:eastAsia="微软雅黑" w:hAnsi="Times New Roman" w:cs="Times New Roman"/>
                <w:color w:val="000000"/>
                <w:kern w:val="0"/>
                <w:sz w:val="18"/>
                <w:szCs w:val="18"/>
                <w:lang/>
              </w:rPr>
              <w:t>3</w:t>
            </w:r>
            <w:r>
              <w:rPr>
                <w:rFonts w:ascii="Times New Roman" w:eastAsia="微软雅黑" w:hAnsi="Times New Roman" w:cs="Times New Roman" w:hint="eastAsia"/>
                <w:color w:val="000000"/>
                <w:kern w:val="0"/>
                <w:sz w:val="18"/>
                <w:szCs w:val="18"/>
                <w:lang/>
              </w:rPr>
              <w:t>）</w:t>
            </w:r>
          </w:p>
          <w:p w:rsidR="00A331D6" w:rsidRDefault="00A331D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通过小组合作的方式，完成法语文章的写作、互评、修改和完善。（</w:t>
            </w:r>
            <w:r>
              <w:rPr>
                <w:rFonts w:ascii="Times New Roman" w:eastAsia="微软雅黑" w:hAnsi="Times New Roman" w:cs="Times New Roman" w:hint="eastAsia"/>
                <w:color w:val="000000"/>
                <w:kern w:val="0"/>
                <w:sz w:val="18"/>
                <w:szCs w:val="18"/>
                <w:lang/>
              </w:rPr>
              <w:t>C</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w:t>
            </w:r>
          </w:p>
          <w:p w:rsidR="00596021" w:rsidRDefault="00A331D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5</w:t>
            </w:r>
            <w:r w:rsidR="00596021">
              <w:rPr>
                <w:rFonts w:ascii="Times New Roman" w:eastAsia="微软雅黑" w:hAnsi="Times New Roman" w:cs="Times New Roman"/>
                <w:color w:val="000000"/>
                <w:kern w:val="0"/>
                <w:sz w:val="18"/>
                <w:szCs w:val="18"/>
                <w:lang/>
              </w:rPr>
              <w:t xml:space="preserve"> </w:t>
            </w:r>
            <w:r w:rsidR="00596021">
              <w:rPr>
                <w:rFonts w:ascii="Times New Roman" w:eastAsia="微软雅黑" w:hAnsi="Times New Roman" w:cs="Times New Roman" w:hint="eastAsia"/>
                <w:color w:val="000000"/>
                <w:kern w:val="0"/>
                <w:sz w:val="18"/>
                <w:szCs w:val="18"/>
                <w:lang/>
              </w:rPr>
              <w:t>通过中法文化知识的学习</w:t>
            </w:r>
            <w:r w:rsidR="00D262E0">
              <w:rPr>
                <w:rFonts w:ascii="Times New Roman" w:eastAsia="微软雅黑" w:hAnsi="Times New Roman" w:cs="Times New Roman" w:hint="eastAsia"/>
                <w:color w:val="000000"/>
                <w:kern w:val="0"/>
                <w:sz w:val="18"/>
                <w:szCs w:val="18"/>
                <w:lang/>
              </w:rPr>
              <w:t>和鉴赏</w:t>
            </w:r>
            <w:r w:rsidR="00596021">
              <w:rPr>
                <w:rFonts w:ascii="Times New Roman" w:eastAsia="微软雅黑" w:hAnsi="Times New Roman" w:cs="Times New Roman" w:hint="eastAsia"/>
                <w:color w:val="000000"/>
                <w:kern w:val="0"/>
                <w:sz w:val="18"/>
                <w:szCs w:val="18"/>
                <w:lang/>
              </w:rPr>
              <w:t>，发现不同语言之趣，文化之美，从不同角度看待和分析问题，具有国际视野、家国情怀</w:t>
            </w:r>
            <w:r w:rsidR="00A53BC7">
              <w:rPr>
                <w:rFonts w:ascii="Times New Roman" w:eastAsia="微软雅黑" w:hAnsi="Times New Roman" w:cs="Times New Roman" w:hint="eastAsia"/>
                <w:color w:val="000000"/>
                <w:kern w:val="0"/>
                <w:sz w:val="18"/>
                <w:szCs w:val="18"/>
                <w:lang/>
              </w:rPr>
              <w:t>和跨文化交流能力</w:t>
            </w:r>
            <w:r w:rsidR="00596021">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A</w:t>
            </w:r>
            <w:r w:rsidR="00D262E0">
              <w:rPr>
                <w:rFonts w:ascii="Times New Roman" w:eastAsia="微软雅黑" w:hAnsi="Times New Roman" w:cs="Times New Roman"/>
                <w:color w:val="000000"/>
                <w:kern w:val="0"/>
                <w:sz w:val="18"/>
                <w:szCs w:val="18"/>
                <w:lang/>
              </w:rPr>
              <w:t>2</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B</w:t>
            </w:r>
            <w:r w:rsidR="00D262E0">
              <w:rPr>
                <w:rFonts w:ascii="Times New Roman" w:eastAsia="微软雅黑" w:hAnsi="Times New Roman" w:cs="Times New Roman"/>
                <w:color w:val="000000"/>
                <w:kern w:val="0"/>
                <w:sz w:val="18"/>
                <w:szCs w:val="18"/>
                <w:lang/>
              </w:rPr>
              <w:t>5</w:t>
            </w:r>
            <w:r w:rsidR="00D262E0">
              <w:rPr>
                <w:rFonts w:ascii="Times New Roman" w:eastAsia="微软雅黑" w:hAnsi="Times New Roman" w:cs="Times New Roman" w:hint="eastAsia"/>
                <w:color w:val="000000"/>
                <w:kern w:val="0"/>
                <w:sz w:val="18"/>
                <w:szCs w:val="18"/>
                <w:lang/>
              </w:rPr>
              <w:t>，</w:t>
            </w:r>
            <w:r w:rsidR="00D545D7">
              <w:rPr>
                <w:rFonts w:ascii="Times New Roman" w:eastAsia="微软雅黑" w:hAnsi="Times New Roman" w:cs="Times New Roman" w:hint="eastAsia"/>
                <w:color w:val="000000"/>
                <w:kern w:val="0"/>
                <w:sz w:val="18"/>
                <w:szCs w:val="18"/>
                <w:lang/>
              </w:rPr>
              <w:t>C</w:t>
            </w:r>
            <w:r w:rsidR="00D545D7">
              <w:rPr>
                <w:rFonts w:ascii="Times New Roman" w:eastAsia="微软雅黑" w:hAnsi="Times New Roman" w:cs="Times New Roman"/>
                <w:color w:val="000000"/>
                <w:kern w:val="0"/>
                <w:sz w:val="18"/>
                <w:szCs w:val="18"/>
                <w:lang/>
              </w:rPr>
              <w:t>1</w:t>
            </w:r>
            <w:r w:rsidR="00D545D7">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C</w:t>
            </w:r>
            <w:r w:rsidR="00D262E0">
              <w:rPr>
                <w:rFonts w:ascii="Times New Roman" w:eastAsia="微软雅黑" w:hAnsi="Times New Roman" w:cs="Times New Roman"/>
                <w:color w:val="000000"/>
                <w:kern w:val="0"/>
                <w:sz w:val="18"/>
                <w:szCs w:val="18"/>
                <w:lang/>
              </w:rPr>
              <w:t>4</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D</w:t>
            </w:r>
            <w:r w:rsidR="00D262E0">
              <w:rPr>
                <w:rFonts w:ascii="Times New Roman" w:eastAsia="微软雅黑" w:hAnsi="Times New Roman" w:cs="Times New Roman"/>
                <w:color w:val="000000"/>
                <w:kern w:val="0"/>
                <w:sz w:val="18"/>
                <w:szCs w:val="18"/>
                <w:lang/>
              </w:rPr>
              <w:t>5</w:t>
            </w:r>
            <w:r w:rsidR="00D262E0">
              <w:rPr>
                <w:rFonts w:ascii="Times New Roman" w:eastAsia="微软雅黑" w:hAnsi="Times New Roman" w:cs="Times New Roman" w:hint="eastAsia"/>
                <w:color w:val="000000"/>
                <w:kern w:val="0"/>
                <w:sz w:val="18"/>
                <w:szCs w:val="18"/>
                <w:lang/>
              </w:rPr>
              <w:t>）</w:t>
            </w:r>
          </w:p>
          <w:p w:rsidR="004A1052" w:rsidRDefault="00A331D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r w:rsidR="00484C87">
              <w:rPr>
                <w:rFonts w:ascii="Times New Roman" w:eastAsia="微软雅黑" w:hAnsi="Times New Roman" w:cs="Times New Roman"/>
                <w:color w:val="000000"/>
                <w:sz w:val="18"/>
                <w:szCs w:val="18"/>
              </w:rPr>
              <w:t xml:space="preserve"> </w:t>
            </w:r>
            <w:r w:rsidR="00484C87">
              <w:rPr>
                <w:rFonts w:ascii="Times New Roman" w:eastAsia="微软雅黑" w:hAnsi="Times New Roman" w:cs="Times New Roman" w:hint="eastAsia"/>
                <w:color w:val="000000"/>
                <w:sz w:val="18"/>
                <w:szCs w:val="18"/>
              </w:rPr>
              <w:t>通过课程学习，培养</w:t>
            </w:r>
            <w:r w:rsidR="00A53BC7">
              <w:rPr>
                <w:rFonts w:ascii="Times New Roman" w:eastAsia="微软雅黑" w:hAnsi="Times New Roman" w:cs="Times New Roman" w:hint="eastAsia"/>
                <w:color w:val="000000"/>
                <w:sz w:val="18"/>
                <w:szCs w:val="18"/>
              </w:rPr>
              <w:t>学生自主学习能力和认真严谨的学习态度。（</w:t>
            </w:r>
            <w:r w:rsidR="00A53BC7">
              <w:rPr>
                <w:rFonts w:ascii="Times New Roman" w:eastAsia="微软雅黑" w:hAnsi="Times New Roman" w:cs="Times New Roman" w:hint="eastAsia"/>
                <w:color w:val="000000"/>
                <w:sz w:val="18"/>
                <w:szCs w:val="18"/>
              </w:rPr>
              <w:t>C</w:t>
            </w:r>
            <w:r w:rsidR="00A53BC7">
              <w:rPr>
                <w:rFonts w:ascii="Times New Roman" w:eastAsia="微软雅黑" w:hAnsi="Times New Roman" w:cs="Times New Roman"/>
                <w:color w:val="000000"/>
                <w:sz w:val="18"/>
                <w:szCs w:val="18"/>
              </w:rPr>
              <w:t>5</w:t>
            </w:r>
            <w:r w:rsidR="00A53BC7">
              <w:rPr>
                <w:rFonts w:ascii="Times New Roman" w:eastAsia="微软雅黑" w:hAnsi="Times New Roman" w:cs="Times New Roman" w:hint="eastAsia"/>
                <w:color w:val="000000"/>
                <w:sz w:val="18"/>
                <w:szCs w:val="18"/>
              </w:rPr>
              <w:t>，</w:t>
            </w:r>
            <w:r w:rsidR="00A53BC7">
              <w:rPr>
                <w:rFonts w:ascii="Times New Roman" w:eastAsia="微软雅黑" w:hAnsi="Times New Roman" w:cs="Times New Roman" w:hint="eastAsia"/>
                <w:color w:val="000000"/>
                <w:sz w:val="18"/>
                <w:szCs w:val="18"/>
              </w:rPr>
              <w:t>D</w:t>
            </w:r>
            <w:r w:rsidR="00A53BC7">
              <w:rPr>
                <w:rFonts w:ascii="Times New Roman" w:eastAsia="微软雅黑" w:hAnsi="Times New Roman" w:cs="Times New Roman"/>
                <w:color w:val="000000"/>
                <w:sz w:val="18"/>
                <w:szCs w:val="18"/>
              </w:rPr>
              <w:t>1</w:t>
            </w:r>
            <w:r w:rsidR="00A53BC7">
              <w:rPr>
                <w:rFonts w:ascii="Times New Roman" w:eastAsia="微软雅黑" w:hAnsi="Times New Roman" w:cs="Times New Roman" w:hint="eastAsia"/>
                <w:color w:val="000000"/>
                <w:sz w:val="18"/>
                <w:szCs w:val="18"/>
              </w:rPr>
              <w:t>）</w:t>
            </w:r>
          </w:p>
        </w:tc>
      </w:tr>
      <w:tr w:rsidR="004A1052">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w:t>
            </w:r>
            <w:r>
              <w:rPr>
                <w:rStyle w:val="font31"/>
                <w:rFonts w:ascii="Times New Roman" w:hAnsi="Times New Roman" w:cs="Times New Roman" w:hint="default"/>
                <w:lang/>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4A1052">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F81D87">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cs="Times New Roman"/>
                <w:color w:val="000000"/>
                <w:kern w:val="0"/>
                <w:sz w:val="18"/>
                <w:szCs w:val="18"/>
                <w:lang/>
              </w:rPr>
              <w:t>第</w:t>
            </w:r>
            <w:r w:rsidR="00937592">
              <w:rPr>
                <w:rFonts w:ascii="微软雅黑" w:eastAsia="微软雅黑" w:hAnsi="微软雅黑" w:cs="Times New Roman" w:hint="eastAsia"/>
                <w:color w:val="000000"/>
                <w:kern w:val="0"/>
                <w:sz w:val="18"/>
                <w:szCs w:val="18"/>
                <w:lang/>
              </w:rPr>
              <w:t>九</w:t>
            </w:r>
            <w:r w:rsidR="00D262E0" w:rsidRPr="00484C87">
              <w:rPr>
                <w:rFonts w:ascii="微软雅黑" w:eastAsia="微软雅黑" w:hAnsi="微软雅黑" w:cs="Times New Roman" w:hint="eastAsia"/>
                <w:color w:val="000000"/>
                <w:kern w:val="0"/>
                <w:sz w:val="18"/>
                <w:szCs w:val="18"/>
                <w:lang/>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937592">
            <w:pPr>
              <w:widowControl/>
              <w:jc w:val="left"/>
              <w:textAlignment w:val="center"/>
              <w:rPr>
                <w:rFonts w:ascii="微软雅黑" w:eastAsia="微软雅黑" w:hAnsi="微软雅黑" w:cs="Times New Roman"/>
                <w:color w:val="000000"/>
                <w:sz w:val="18"/>
                <w:szCs w:val="18"/>
              </w:rPr>
            </w:pPr>
            <w:r w:rsidRPr="00937592">
              <w:rPr>
                <w:rFonts w:ascii="微软雅黑" w:eastAsia="微软雅黑" w:hAnsi="微软雅黑" w:hint="eastAsia"/>
                <w:sz w:val="18"/>
                <w:szCs w:val="18"/>
              </w:rPr>
              <w:t>《法语1》第九课课文讲解；语法：专有名词前介词的使用；文化知识：欧洲的国家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w:t>
            </w:r>
            <w:r w:rsidR="00937592">
              <w:rPr>
                <w:rFonts w:ascii="微软雅黑" w:eastAsia="微软雅黑" w:hAnsi="微软雅黑" w:cs="Times New Roman" w:hint="eastAsia"/>
                <w:color w:val="000000"/>
                <w:kern w:val="0"/>
                <w:sz w:val="18"/>
                <w:szCs w:val="18"/>
                <w:lang/>
              </w:rPr>
              <w:t>SPOC</w:t>
            </w:r>
            <w:r w:rsidR="0013176A"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13176A">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hint="eastAsia"/>
                <w:sz w:val="18"/>
                <w:szCs w:val="18"/>
              </w:rPr>
              <w:t>课堂听写一次，课堂对话一次</w:t>
            </w:r>
            <w:r w:rsidR="00B66FCE">
              <w:rPr>
                <w:rFonts w:ascii="微软雅黑" w:eastAsia="微软雅黑" w:hAnsi="微软雅黑" w:hint="eastAsia"/>
                <w:sz w:val="18"/>
                <w:szCs w:val="18"/>
              </w:rPr>
              <w:t>，语音打卡</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EB2D69">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具有广博的世界观和国际视野</w:t>
            </w:r>
            <w:r w:rsidR="00D262E0" w:rsidRPr="00484C87">
              <w:rPr>
                <w:rFonts w:ascii="微软雅黑" w:eastAsia="微软雅黑" w:hAnsi="微软雅黑" w:cs="Times New Roman" w:hint="eastAsia"/>
                <w:color w:val="000000"/>
                <w:kern w:val="0"/>
                <w:sz w:val="18"/>
                <w:szCs w:val="18"/>
                <w:lang/>
              </w:rPr>
              <w:t>，</w:t>
            </w:r>
            <w:r>
              <w:rPr>
                <w:rFonts w:ascii="微软雅黑" w:eastAsia="微软雅黑" w:hAnsi="微软雅黑" w:cs="Times New Roman" w:hint="eastAsia"/>
                <w:color w:val="000000"/>
                <w:kern w:val="0"/>
                <w:sz w:val="18"/>
                <w:szCs w:val="18"/>
                <w:lang/>
              </w:rPr>
              <w:t>家国情怀。课堂对话考察学生的合作沟通交流能力。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F81D87">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sz w:val="18"/>
                <w:szCs w:val="18"/>
              </w:rPr>
              <w:t>1，2</w:t>
            </w:r>
            <w:r w:rsidR="00A331D6">
              <w:rPr>
                <w:rFonts w:ascii="微软雅黑" w:eastAsia="微软雅黑" w:hAnsi="微软雅黑" w:cs="Times New Roman" w:hint="eastAsia"/>
                <w:color w:val="000000"/>
                <w:sz w:val="18"/>
                <w:szCs w:val="18"/>
              </w:rPr>
              <w:t>，5</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262E0">
            <w:pP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sz w:val="18"/>
                <w:szCs w:val="18"/>
              </w:rPr>
              <w:t>第</w:t>
            </w:r>
            <w:r w:rsidR="00B66FCE">
              <w:rPr>
                <w:rFonts w:ascii="微软雅黑" w:eastAsia="微软雅黑" w:hAnsi="微软雅黑" w:cs="Times New Roman" w:hint="eastAsia"/>
                <w:color w:val="000000"/>
                <w:sz w:val="18"/>
                <w:szCs w:val="18"/>
              </w:rPr>
              <w:t>十</w:t>
            </w:r>
            <w:r w:rsidRPr="00484C87">
              <w:rPr>
                <w:rFonts w:ascii="微软雅黑" w:eastAsia="微软雅黑" w:hAnsi="微软雅黑" w:cs="Times New Roman" w:hint="eastAsia"/>
                <w:color w:val="000000"/>
                <w:sz w:val="18"/>
                <w:szCs w:val="18"/>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B66FCE">
            <w:pPr>
              <w:rPr>
                <w:rFonts w:ascii="微软雅黑" w:eastAsia="微软雅黑" w:hAnsi="微软雅黑" w:cs="Times New Roman"/>
                <w:color w:val="000000"/>
                <w:sz w:val="18"/>
                <w:szCs w:val="18"/>
              </w:rPr>
            </w:pPr>
            <w:r w:rsidRPr="00B66FCE">
              <w:rPr>
                <w:rFonts w:ascii="微软雅黑" w:eastAsia="微软雅黑" w:hAnsi="微软雅黑" w:hint="eastAsia"/>
                <w:sz w:val="18"/>
                <w:szCs w:val="18"/>
              </w:rPr>
              <w:t>《法语1》第十课内容讲解；法国文化知识介绍：在法国如何打电话；法语语法：动词变位，及物动词，不及物动词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课堂小程序测验</w:t>
            </w:r>
            <w:r w:rsidR="00B66FCE">
              <w:rPr>
                <w:rFonts w:ascii="微软雅黑" w:eastAsia="微软雅黑" w:hAnsi="微软雅黑" w:cs="Times New Roman" w:hint="eastAsia"/>
                <w:color w:val="000000"/>
                <w:sz w:val="18"/>
                <w:szCs w:val="18"/>
              </w:rPr>
              <w:t>，</w:t>
            </w:r>
            <w:r w:rsidR="00EB2D69">
              <w:rPr>
                <w:rFonts w:ascii="微软雅黑" w:eastAsia="微软雅黑" w:hAnsi="微软雅黑" w:cs="Times New Roman" w:hint="eastAsia"/>
                <w:color w:val="000000"/>
                <w:sz w:val="18"/>
                <w:szCs w:val="18"/>
              </w:rPr>
              <w:t>语音打卡，互评作业。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4C87" w:rsidRPr="00484C87" w:rsidRDefault="00EB2D69">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与人交往中的诚信与友爱。学会评判他人的作业。</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w:t>
            </w:r>
            <w:r>
              <w:rPr>
                <w:rFonts w:ascii="微软雅黑" w:eastAsia="微软雅黑" w:hAnsi="微软雅黑" w:cs="Times New Roman"/>
                <w:color w:val="000000"/>
                <w:sz w:val="18"/>
                <w:szCs w:val="18"/>
              </w:rPr>
              <w:t xml:space="preserve"> </w:t>
            </w:r>
            <w:r w:rsidR="00A53BC7">
              <w:rPr>
                <w:rFonts w:ascii="微软雅黑" w:eastAsia="微软雅黑" w:hAnsi="微软雅黑" w:cs="Times New Roman" w:hint="eastAsia"/>
                <w:color w:val="000000"/>
                <w:sz w:val="18"/>
                <w:szCs w:val="18"/>
              </w:rPr>
              <w:t>，</w:t>
            </w:r>
            <w:r w:rsidR="00634B2C">
              <w:rPr>
                <w:rFonts w:ascii="微软雅黑" w:eastAsia="微软雅黑" w:hAnsi="微软雅黑" w:cs="Times New Roman"/>
                <w:color w:val="000000"/>
                <w:sz w:val="18"/>
                <w:szCs w:val="18"/>
              </w:rPr>
              <w:t>4</w:t>
            </w:r>
            <w:r w:rsidR="00A53BC7">
              <w:rPr>
                <w:rFonts w:ascii="微软雅黑" w:eastAsia="微软雅黑" w:hAnsi="微软雅黑" w:cs="Times New Roman" w:hint="eastAsia"/>
                <w:color w:val="000000"/>
                <w:sz w:val="18"/>
                <w:szCs w:val="18"/>
              </w:rPr>
              <w:t>，</w:t>
            </w:r>
            <w:r w:rsidR="00A331D6">
              <w:rPr>
                <w:rFonts w:ascii="微软雅黑" w:eastAsia="微软雅黑" w:hAnsi="微软雅黑" w:cs="Times New Roman"/>
                <w:color w:val="000000"/>
                <w:sz w:val="18"/>
                <w:szCs w:val="18"/>
              </w:rPr>
              <w:t>6</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B23C4">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第十一课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B66FCE">
            <w:pPr>
              <w:rPr>
                <w:rFonts w:ascii="微软雅黑" w:eastAsia="微软雅黑" w:hAnsi="微软雅黑" w:cs="Times New Roman"/>
                <w:color w:val="000000"/>
                <w:sz w:val="18"/>
                <w:szCs w:val="18"/>
              </w:rPr>
            </w:pPr>
            <w:r>
              <w:rPr>
                <w:rFonts w:ascii="微软雅黑" w:eastAsia="微软雅黑" w:hAnsi="微软雅黑" w:hint="eastAsia"/>
                <w:sz w:val="18"/>
                <w:szCs w:val="18"/>
              </w:rPr>
              <w:t>《</w:t>
            </w:r>
            <w:r w:rsidRPr="00B66FCE">
              <w:rPr>
                <w:rFonts w:ascii="微软雅黑" w:eastAsia="微软雅黑" w:hAnsi="微软雅黑" w:hint="eastAsia"/>
                <w:sz w:val="18"/>
                <w:szCs w:val="18"/>
              </w:rPr>
              <w:t>法语1》第十一课课文讲解；法国文化知识介绍：楼层的表达；法语语法：序数词，重读人称代词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B2D69">
            <w:pPr>
              <w:rPr>
                <w:rFonts w:ascii="微软雅黑" w:eastAsia="微软雅黑" w:hAnsi="微软雅黑" w:cs="Times New Roman"/>
                <w:color w:val="000000"/>
                <w:sz w:val="18"/>
                <w:szCs w:val="18"/>
              </w:rPr>
            </w:pPr>
            <w:r w:rsidRPr="00EB2D69">
              <w:rPr>
                <w:rFonts w:ascii="微软雅黑" w:eastAsia="微软雅黑" w:hAnsi="微软雅黑" w:cs="Times New Roman" w:hint="eastAsia"/>
                <w:color w:val="000000"/>
                <w:sz w:val="18"/>
                <w:szCs w:val="18"/>
              </w:rPr>
              <w:t>课堂分组对话一次，线上习题，课堂听写</w:t>
            </w:r>
            <w:r>
              <w:rPr>
                <w:rFonts w:ascii="微软雅黑" w:eastAsia="微软雅黑" w:hAnsi="微软雅黑" w:cs="Times New Roman" w:hint="eastAsia"/>
                <w:color w:val="000000"/>
                <w:sz w:val="18"/>
                <w:szCs w:val="18"/>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B2D69">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培养迎难而上的勇气。对中文和法语进行比较和探究。养成跨文化分析思维。</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53BC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1，2，</w:t>
            </w:r>
            <w:r w:rsidR="00A331D6">
              <w:rPr>
                <w:rFonts w:ascii="微软雅黑" w:eastAsia="微软雅黑" w:hAnsi="微软雅黑" w:cs="Times New Roman"/>
                <w:color w:val="000000"/>
                <w:sz w:val="18"/>
                <w:szCs w:val="18"/>
              </w:rPr>
              <w:t>5</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B23C4">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第十二课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FCE" w:rsidRPr="00B66FCE" w:rsidRDefault="00B66FCE" w:rsidP="00B66FCE">
            <w:pPr>
              <w:rPr>
                <w:rFonts w:ascii="微软雅黑" w:eastAsia="微软雅黑" w:hAnsi="微软雅黑"/>
                <w:sz w:val="18"/>
                <w:szCs w:val="18"/>
              </w:rPr>
            </w:pPr>
            <w:r w:rsidRPr="00B66FCE">
              <w:rPr>
                <w:rFonts w:ascii="微软雅黑" w:eastAsia="微软雅黑" w:hAnsi="微软雅黑" w:hint="eastAsia"/>
                <w:sz w:val="18"/>
                <w:szCs w:val="18"/>
              </w:rPr>
              <w:t>《法语1》第十二课课文讲解；</w:t>
            </w:r>
          </w:p>
          <w:p w:rsidR="004A1052" w:rsidRPr="00484C87" w:rsidRDefault="00B66FCE" w:rsidP="00B66FCE">
            <w:pPr>
              <w:rPr>
                <w:rFonts w:ascii="微软雅黑" w:eastAsia="微软雅黑" w:hAnsi="微软雅黑" w:cs="Times New Roman"/>
                <w:color w:val="000000"/>
                <w:sz w:val="18"/>
                <w:szCs w:val="18"/>
              </w:rPr>
            </w:pPr>
            <w:r w:rsidRPr="00B66FCE">
              <w:rPr>
                <w:rFonts w:ascii="微软雅黑" w:eastAsia="微软雅黑" w:hAnsi="微软雅黑" w:hint="eastAsia"/>
                <w:sz w:val="18"/>
                <w:szCs w:val="18"/>
              </w:rPr>
              <w:t>语法：代词式动词，最近将来时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B2D69">
            <w:pPr>
              <w:rPr>
                <w:rFonts w:ascii="微软雅黑" w:eastAsia="微软雅黑" w:hAnsi="微软雅黑" w:cs="Times New Roman"/>
                <w:color w:val="000000"/>
                <w:sz w:val="18"/>
                <w:szCs w:val="18"/>
              </w:rPr>
            </w:pPr>
            <w:r w:rsidRPr="00EB2D69">
              <w:rPr>
                <w:rFonts w:ascii="微软雅黑" w:eastAsia="微软雅黑" w:hAnsi="微软雅黑" w:cs="Times New Roman" w:hint="eastAsia"/>
                <w:color w:val="000000"/>
                <w:sz w:val="18"/>
                <w:szCs w:val="18"/>
              </w:rPr>
              <w:t>通过家庭树介绍家庭，学会介绍自己的一天</w:t>
            </w:r>
            <w:r>
              <w:rPr>
                <w:rFonts w:ascii="微软雅黑" w:eastAsia="微软雅黑" w:hAnsi="微软雅黑" w:cs="Times New Roman" w:hint="eastAsia"/>
                <w:color w:val="000000"/>
                <w:sz w:val="18"/>
                <w:szCs w:val="18"/>
              </w:rPr>
              <w:t>。课堂测验。课后平台作文。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331D6">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通过写作</w:t>
            </w:r>
            <w:proofErr w:type="gramStart"/>
            <w:r>
              <w:rPr>
                <w:rFonts w:ascii="微软雅黑" w:eastAsia="微软雅黑" w:hAnsi="微软雅黑" w:cs="Times New Roman" w:hint="eastAsia"/>
                <w:color w:val="000000"/>
                <w:sz w:val="18"/>
                <w:szCs w:val="18"/>
              </w:rPr>
              <w:t>练习让</w:t>
            </w:r>
            <w:proofErr w:type="gramEnd"/>
            <w:r>
              <w:rPr>
                <w:rFonts w:ascii="微软雅黑" w:eastAsia="微软雅黑" w:hAnsi="微软雅黑" w:cs="Times New Roman" w:hint="eastAsia"/>
                <w:color w:val="000000"/>
                <w:sz w:val="18"/>
                <w:szCs w:val="18"/>
              </w:rPr>
              <w:t>学生具有合作交流能力。</w:t>
            </w:r>
            <w:r w:rsidR="00EB2D69">
              <w:rPr>
                <w:rFonts w:ascii="微软雅黑" w:eastAsia="微软雅黑" w:hAnsi="微软雅黑" w:cs="Times New Roman" w:hint="eastAsia"/>
                <w:color w:val="000000"/>
                <w:sz w:val="18"/>
                <w:szCs w:val="18"/>
              </w:rPr>
              <w:t>培养对生活的热爱。</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634B2C">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3</w:t>
            </w:r>
            <w:r>
              <w:rPr>
                <w:rFonts w:ascii="微软雅黑" w:eastAsia="微软雅黑" w:hAnsi="微软雅黑" w:cs="Times New Roman" w:hint="eastAsia"/>
                <w:color w:val="000000"/>
                <w:sz w:val="18"/>
                <w:szCs w:val="18"/>
              </w:rPr>
              <w:t>，4，5</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B23C4">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第十三课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B66FCE">
            <w:pPr>
              <w:rPr>
                <w:rFonts w:ascii="微软雅黑" w:eastAsia="微软雅黑" w:hAnsi="微软雅黑" w:cs="Times New Roman"/>
                <w:color w:val="000000"/>
                <w:sz w:val="18"/>
                <w:szCs w:val="18"/>
              </w:rPr>
            </w:pPr>
            <w:r w:rsidRPr="00B66FCE">
              <w:rPr>
                <w:rFonts w:ascii="微软雅黑" w:eastAsia="微软雅黑" w:hAnsi="微软雅黑" w:hint="eastAsia"/>
                <w:sz w:val="18"/>
                <w:szCs w:val="18"/>
              </w:rPr>
              <w:t>《法语1》第十三课课文讲解；法语语法：绝对否定，COI和COD；动词变位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331D6">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语音互评，课堂听写，</w:t>
            </w:r>
            <w:proofErr w:type="gramStart"/>
            <w:r>
              <w:rPr>
                <w:rFonts w:ascii="微软雅黑" w:eastAsia="微软雅黑" w:hAnsi="微软雅黑" w:cs="Times New Roman" w:hint="eastAsia"/>
                <w:color w:val="000000"/>
                <w:sz w:val="18"/>
                <w:szCs w:val="18"/>
              </w:rPr>
              <w:t>课后慕课测验</w:t>
            </w:r>
            <w:proofErr w:type="gramEnd"/>
            <w:r>
              <w:rPr>
                <w:rFonts w:ascii="微软雅黑" w:eastAsia="微软雅黑" w:hAnsi="微软雅黑" w:cs="Times New Roman" w:hint="eastAsia"/>
                <w:color w:val="000000"/>
                <w:sz w:val="18"/>
                <w:szCs w:val="18"/>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634B2C">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具有诚信友善的特质。善于分析中</w:t>
            </w:r>
            <w:proofErr w:type="gramStart"/>
            <w:r>
              <w:rPr>
                <w:rFonts w:ascii="微软雅黑" w:eastAsia="微软雅黑" w:hAnsi="微软雅黑" w:cs="Times New Roman" w:hint="eastAsia"/>
                <w:color w:val="000000"/>
                <w:sz w:val="18"/>
                <w:szCs w:val="18"/>
              </w:rPr>
              <w:t>法语言</w:t>
            </w:r>
            <w:proofErr w:type="gramEnd"/>
            <w:r>
              <w:rPr>
                <w:rFonts w:ascii="微软雅黑" w:eastAsia="微软雅黑" w:hAnsi="微软雅黑" w:cs="Times New Roman" w:hint="eastAsia"/>
                <w:color w:val="000000"/>
                <w:sz w:val="18"/>
                <w:szCs w:val="18"/>
              </w:rPr>
              <w:t>的共性和相异性。具有跨文化交流能力。</w:t>
            </w:r>
            <w:r w:rsidR="00D545D7">
              <w:rPr>
                <w:rFonts w:ascii="微软雅黑" w:eastAsia="微软雅黑" w:hAnsi="微软雅黑" w:cs="Times New Roman" w:hint="eastAsia"/>
                <w:color w:val="000000"/>
                <w:sz w:val="18"/>
                <w:szCs w:val="18"/>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545D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w:t>
            </w:r>
            <w:r w:rsidR="00634B2C">
              <w:rPr>
                <w:rFonts w:ascii="微软雅黑" w:eastAsia="微软雅黑" w:hAnsi="微软雅黑" w:cs="Times New Roman"/>
                <w:color w:val="000000"/>
                <w:sz w:val="18"/>
                <w:szCs w:val="18"/>
              </w:rPr>
              <w:t>3</w:t>
            </w:r>
            <w:r w:rsidR="00634B2C">
              <w:rPr>
                <w:rFonts w:ascii="微软雅黑" w:eastAsia="微软雅黑" w:hAnsi="微软雅黑" w:cs="Times New Roman" w:hint="eastAsia"/>
                <w:color w:val="000000"/>
                <w:sz w:val="18"/>
                <w:szCs w:val="18"/>
              </w:rPr>
              <w:t>，5，6</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DB23C4">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第十四课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B66FCE">
            <w:pPr>
              <w:rPr>
                <w:rFonts w:ascii="微软雅黑" w:eastAsia="微软雅黑" w:hAnsi="微软雅黑"/>
                <w:sz w:val="18"/>
                <w:szCs w:val="18"/>
              </w:rPr>
            </w:pPr>
            <w:r w:rsidRPr="00B66FCE">
              <w:rPr>
                <w:rFonts w:ascii="微软雅黑" w:eastAsia="微软雅黑" w:hAnsi="微软雅黑" w:hint="eastAsia"/>
                <w:sz w:val="18"/>
                <w:szCs w:val="18"/>
              </w:rPr>
              <w:t>《法语1》第十四课文讲解；法语语法；文化介绍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634B2C">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课后平台作业。课堂测验。</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D545D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通过阅读材料和课堂交流，。</w:t>
            </w:r>
            <w:r w:rsidR="00634B2C">
              <w:rPr>
                <w:rFonts w:ascii="微软雅黑" w:eastAsia="微软雅黑" w:hAnsi="微软雅黑" w:cs="Times New Roman" w:hint="eastAsia"/>
                <w:color w:val="000000"/>
                <w:sz w:val="18"/>
                <w:szCs w:val="18"/>
              </w:rPr>
              <w:t>学会欣赏四季子之美。了解法语中月份的由来。和罗马神话的关系。具有广博的通识。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634B2C">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w:t>
            </w:r>
            <w:r w:rsidR="00D545D7">
              <w:rPr>
                <w:rFonts w:ascii="微软雅黑" w:eastAsia="微软雅黑" w:hAnsi="微软雅黑" w:cs="Times New Roman" w:hint="eastAsia"/>
                <w:color w:val="000000"/>
                <w:sz w:val="18"/>
                <w:szCs w:val="18"/>
              </w:rPr>
              <w:t>，3，5</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B66FCE">
            <w:pPr>
              <w:rPr>
                <w:szCs w:val="21"/>
              </w:rPr>
            </w:pPr>
            <w:r w:rsidRPr="00B66FCE">
              <w:rPr>
                <w:rFonts w:ascii="微软雅黑" w:eastAsia="微软雅黑" w:hAnsi="微软雅黑" w:hint="eastAsia"/>
                <w:sz w:val="18"/>
                <w:szCs w:val="18"/>
              </w:rPr>
              <w:t>法语短文的撰写及注意事项，</w:t>
            </w:r>
            <w:r>
              <w:rPr>
                <w:rFonts w:ascii="微软雅黑" w:eastAsia="微软雅黑" w:hAnsi="微软雅黑" w:hint="eastAsia"/>
                <w:sz w:val="18"/>
                <w:szCs w:val="18"/>
              </w:rPr>
              <w:t>口试，</w:t>
            </w:r>
            <w:r w:rsidRPr="00B66FCE">
              <w:rPr>
                <w:rFonts w:ascii="微软雅黑" w:eastAsia="微软雅黑" w:hAnsi="微软雅黑" w:hint="eastAsia"/>
                <w:sz w:val="18"/>
                <w:szCs w:val="18"/>
              </w:rPr>
              <w:t>总复习</w:t>
            </w:r>
            <w:r w:rsidR="00484C87" w:rsidRPr="00484C87">
              <w:rPr>
                <w:rFonts w:ascii="微软雅黑" w:eastAsia="微软雅黑" w:hAnsi="微软雅黑" w:hint="eastAsia"/>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937592">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937592">
            <w:pPr>
              <w:rPr>
                <w:rFonts w:ascii="Times New Roman" w:eastAsia="微软雅黑" w:hAnsi="Times New Roman" w:cs="Times New Roman"/>
                <w:color w:val="000000"/>
                <w:sz w:val="18"/>
                <w:szCs w:val="18"/>
              </w:rPr>
            </w:pPr>
            <w:r w:rsidRPr="00484C87">
              <w:rPr>
                <w:rFonts w:ascii="微软雅黑" w:eastAsia="微软雅黑" w:hAnsi="微软雅黑" w:cs="Times New Roman" w:hint="eastAsia"/>
                <w:color w:val="000000"/>
                <w:kern w:val="0"/>
                <w:sz w:val="18"/>
                <w:szCs w:val="18"/>
                <w:lang/>
              </w:rPr>
              <w:t>线下课堂</w:t>
            </w:r>
            <w:r w:rsidR="00B66FCE">
              <w:rPr>
                <w:rFonts w:ascii="微软雅黑" w:eastAsia="微软雅黑" w:hAnsi="微软雅黑" w:cs="Times New Roman" w:hint="eastAsia"/>
                <w:color w:val="000000"/>
                <w:kern w:val="0"/>
                <w:sz w:val="18"/>
                <w:szCs w:val="18"/>
                <w:lang/>
              </w:rPr>
              <w:t>+测验</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545D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课后完成作文。完成课堂听写。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634B2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学会对作文的撰写和评价。养成面对考试</w:t>
            </w:r>
            <w:r>
              <w:rPr>
                <w:rFonts w:ascii="Times New Roman" w:eastAsia="微软雅黑" w:hAnsi="Times New Roman" w:cs="Times New Roman" w:hint="eastAsia"/>
                <w:color w:val="000000"/>
                <w:sz w:val="18"/>
                <w:szCs w:val="18"/>
              </w:rPr>
              <w:lastRenderedPageBreak/>
              <w:t>的诚信。</w:t>
            </w:r>
            <w:r>
              <w:rPr>
                <w:rFonts w:ascii="Times New Roman" w:eastAsia="微软雅黑" w:hAnsi="Times New Roman" w:cs="Times New Roman"/>
                <w:color w:val="000000"/>
                <w:sz w:val="18"/>
                <w:szCs w:val="18"/>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D545D7" w:rsidRDefault="00634B2C">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r w:rsidRPr="00D545D7">
              <w:rPr>
                <w:rFonts w:ascii="Times New Roman" w:eastAsia="微软雅黑" w:hAnsi="Times New Roman" w:cs="Times New Roman" w:hint="eastAsia"/>
                <w:color w:val="000000"/>
                <w:sz w:val="18"/>
                <w:szCs w:val="18"/>
              </w:rPr>
              <w:t xml:space="preserve"> </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szCs w:val="21"/>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r>
      <w:tr w:rsidR="004A1052">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4A1052">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w:t>
            </w:r>
            <w:r w:rsidR="00B60AEA">
              <w:rPr>
                <w:rFonts w:ascii="Times New Roman" w:eastAsia="微软雅黑" w:hAnsi="Times New Roman" w:cs="Times New Roman" w:hint="eastAsia"/>
                <w:color w:val="000000"/>
                <w:kern w:val="0"/>
                <w:sz w:val="18"/>
                <w:szCs w:val="18"/>
                <w:lang/>
              </w:rPr>
              <w:t>线上线</w:t>
            </w:r>
            <w:proofErr w:type="gramStart"/>
            <w:r w:rsidR="00B60AEA">
              <w:rPr>
                <w:rFonts w:ascii="Times New Roman" w:eastAsia="微软雅黑" w:hAnsi="Times New Roman" w:cs="Times New Roman" w:hint="eastAsia"/>
                <w:color w:val="000000"/>
                <w:kern w:val="0"/>
                <w:sz w:val="18"/>
                <w:szCs w:val="18"/>
                <w:lang/>
              </w:rPr>
              <w:t>下过程</w:t>
            </w:r>
            <w:proofErr w:type="gramEnd"/>
            <w:r w:rsidR="00B60AEA">
              <w:rPr>
                <w:rFonts w:ascii="Times New Roman" w:eastAsia="微软雅黑" w:hAnsi="Times New Roman" w:cs="Times New Roman" w:hint="eastAsia"/>
                <w:color w:val="000000"/>
                <w:kern w:val="0"/>
                <w:sz w:val="18"/>
                <w:szCs w:val="18"/>
                <w:lang/>
              </w:rPr>
              <w:t>成绩</w:t>
            </w:r>
            <w:r w:rsidR="00634B2C">
              <w:rPr>
                <w:rFonts w:ascii="Times New Roman" w:eastAsia="微软雅黑" w:hAnsi="Times New Roman" w:cs="Times New Roman"/>
                <w:color w:val="000000"/>
                <w:kern w:val="0"/>
                <w:sz w:val="18"/>
                <w:szCs w:val="18"/>
                <w:lang/>
              </w:rPr>
              <w:t>40</w:t>
            </w:r>
            <w:r>
              <w:rPr>
                <w:rFonts w:ascii="Times New Roman" w:eastAsia="微软雅黑" w:hAnsi="Times New Roman" w:cs="Times New Roman"/>
                <w:color w:val="000000"/>
                <w:kern w:val="0"/>
                <w:sz w:val="18"/>
                <w:szCs w:val="18"/>
                <w:lang/>
              </w:rPr>
              <w:t>分</w:t>
            </w:r>
          </w:p>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w:t>
            </w:r>
            <w:r w:rsidR="00634B2C">
              <w:rPr>
                <w:rFonts w:ascii="Times New Roman" w:eastAsia="微软雅黑" w:hAnsi="Times New Roman" w:cs="Times New Roman"/>
                <w:color w:val="000000"/>
                <w:kern w:val="0"/>
                <w:sz w:val="18"/>
                <w:szCs w:val="18"/>
                <w:lang/>
              </w:rPr>
              <w:t>60</w:t>
            </w:r>
            <w:r>
              <w:rPr>
                <w:rFonts w:ascii="Times New Roman" w:eastAsia="微软雅黑" w:hAnsi="Times New Roman" w:cs="Times New Roman"/>
                <w:color w:val="000000"/>
                <w:kern w:val="0"/>
                <w:sz w:val="18"/>
                <w:szCs w:val="18"/>
                <w:lang/>
              </w:rPr>
              <w:t>分</w:t>
            </w:r>
          </w:p>
        </w:tc>
      </w:tr>
      <w:tr w:rsidR="004A1052">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B60AEA" w:rsidP="00B60AEA">
            <w:pPr>
              <w:widowControl/>
              <w:spacing w:line="336" w:lineRule="auto"/>
              <w:textAlignment w:val="top"/>
              <w:rPr>
                <w:rFonts w:ascii="Times New Roman" w:eastAsia="微软雅黑" w:hAnsi="Times New Roman" w:cs="Times New Roman"/>
                <w:color w:val="000000"/>
                <w:sz w:val="18"/>
                <w:szCs w:val="18"/>
              </w:rPr>
            </w:pPr>
            <w:r w:rsidRPr="00B60AEA">
              <w:rPr>
                <w:rFonts w:ascii="Times New Roman" w:eastAsia="微软雅黑" w:hAnsi="Times New Roman" w:cs="Times New Roman" w:hint="eastAsia"/>
                <w:color w:val="000000"/>
                <w:sz w:val="18"/>
                <w:szCs w:val="18"/>
              </w:rPr>
              <w:t>1.</w:t>
            </w:r>
            <w:r w:rsidRPr="00B60AEA">
              <w:rPr>
                <w:rFonts w:ascii="Times New Roman" w:eastAsia="微软雅黑" w:hAnsi="Times New Roman" w:cs="Times New Roman" w:hint="eastAsia"/>
                <w:color w:val="000000"/>
                <w:sz w:val="18"/>
                <w:szCs w:val="18"/>
              </w:rPr>
              <w:t>法语修订本</w:t>
            </w:r>
            <w:r w:rsidRPr="00B60AEA">
              <w:rPr>
                <w:rFonts w:ascii="Times New Roman" w:eastAsia="微软雅黑" w:hAnsi="Times New Roman" w:cs="Times New Roman" w:hint="eastAsia"/>
                <w:color w:val="000000"/>
                <w:sz w:val="18"/>
                <w:szCs w:val="18"/>
              </w:rPr>
              <w:t>1</w:t>
            </w:r>
            <w:r w:rsidRPr="00B60AEA">
              <w:rPr>
                <w:rFonts w:ascii="Times New Roman" w:eastAsia="微软雅黑" w:hAnsi="Times New Roman" w:cs="Times New Roman" w:hint="eastAsia"/>
                <w:color w:val="000000"/>
                <w:sz w:val="18"/>
                <w:szCs w:val="18"/>
              </w:rPr>
              <w:t>，马晓宏</w:t>
            </w:r>
            <w:r w:rsidRPr="00B60AEA">
              <w:rPr>
                <w:rFonts w:ascii="Times New Roman" w:eastAsia="微软雅黑" w:hAnsi="Times New Roman" w:cs="Times New Roman" w:hint="eastAsia"/>
                <w:color w:val="000000"/>
                <w:sz w:val="18"/>
                <w:szCs w:val="18"/>
              </w:rPr>
              <w:t xml:space="preserve"> </w:t>
            </w:r>
            <w:r w:rsidRPr="00B60AEA">
              <w:rPr>
                <w:rFonts w:ascii="Times New Roman" w:eastAsia="微软雅黑" w:hAnsi="Times New Roman" w:cs="Times New Roman" w:hint="eastAsia"/>
                <w:color w:val="000000"/>
                <w:sz w:val="18"/>
                <w:szCs w:val="18"/>
              </w:rPr>
              <w:t>柳利，外语教学与研究出版社，</w:t>
            </w:r>
            <w:r w:rsidRPr="00B60AEA">
              <w:rPr>
                <w:rFonts w:ascii="Times New Roman" w:eastAsia="微软雅黑" w:hAnsi="Times New Roman" w:cs="Times New Roman" w:hint="eastAsia"/>
                <w:color w:val="000000"/>
                <w:sz w:val="18"/>
                <w:szCs w:val="18"/>
              </w:rPr>
              <w:t>2007</w:t>
            </w:r>
            <w:r w:rsidRPr="00B60AEA">
              <w:rPr>
                <w:rFonts w:ascii="Times New Roman" w:eastAsia="微软雅黑" w:hAnsi="Times New Roman" w:cs="Times New Roman" w:hint="eastAsia"/>
                <w:color w:val="000000"/>
                <w:sz w:val="18"/>
                <w:szCs w:val="18"/>
              </w:rPr>
              <w:t>年</w:t>
            </w:r>
            <w:r w:rsidRPr="00B60AEA">
              <w:rPr>
                <w:rFonts w:ascii="Times New Roman" w:eastAsia="微软雅黑" w:hAnsi="Times New Roman" w:cs="Times New Roman" w:hint="eastAsia"/>
                <w:color w:val="000000"/>
                <w:sz w:val="18"/>
                <w:szCs w:val="18"/>
              </w:rPr>
              <w:t>11</w:t>
            </w:r>
            <w:r w:rsidRPr="00B60AEA">
              <w:rPr>
                <w:rFonts w:ascii="Times New Roman" w:eastAsia="微软雅黑" w:hAnsi="Times New Roman" w:cs="Times New Roman" w:hint="eastAsia"/>
                <w:color w:val="000000"/>
                <w:sz w:val="18"/>
                <w:szCs w:val="18"/>
              </w:rPr>
              <w:t>月第二版，</w:t>
            </w:r>
            <w:r w:rsidRPr="00B60AEA">
              <w:rPr>
                <w:rFonts w:ascii="Times New Roman" w:eastAsia="微软雅黑" w:hAnsi="Times New Roman" w:cs="Times New Roman" w:hint="eastAsia"/>
                <w:color w:val="000000"/>
                <w:sz w:val="18"/>
                <w:szCs w:val="18"/>
              </w:rPr>
              <w:t xml:space="preserve"> ISBN</w:t>
            </w:r>
            <w:r w:rsidRPr="00B60AEA">
              <w:rPr>
                <w:rFonts w:ascii="Times New Roman" w:eastAsia="微软雅黑" w:hAnsi="Times New Roman" w:cs="Times New Roman" w:hint="eastAsia"/>
                <w:color w:val="000000"/>
                <w:sz w:val="18"/>
                <w:szCs w:val="18"/>
              </w:rPr>
              <w:t>：</w:t>
            </w:r>
            <w:r w:rsidRPr="00B60AEA">
              <w:rPr>
                <w:rFonts w:ascii="Times New Roman" w:eastAsia="微软雅黑" w:hAnsi="Times New Roman" w:cs="Times New Roman" w:hint="eastAsia"/>
                <w:color w:val="000000"/>
                <w:sz w:val="18"/>
                <w:szCs w:val="18"/>
              </w:rPr>
              <w:t>9787560066325</w:t>
            </w:r>
          </w:p>
          <w:p w:rsidR="00B60AEA" w:rsidRDefault="00B60AEA" w:rsidP="00B60AEA">
            <w:pPr>
              <w:widowControl/>
              <w:spacing w:line="336" w:lineRule="auto"/>
              <w:textAlignment w:val="top"/>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法国语言文化入门，杜燕，高等教育出版社（出版中）</w:t>
            </w:r>
          </w:p>
          <w:p w:rsidR="00B60AEA" w:rsidRDefault="00B60AEA" w:rsidP="00B60AEA">
            <w:pPr>
              <w:widowControl/>
              <w:spacing w:line="336" w:lineRule="auto"/>
              <w:textAlignment w:val="top"/>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在线开放课程，法国语言文化入门，杜燕</w:t>
            </w:r>
          </w:p>
        </w:tc>
      </w:tr>
      <w:tr w:rsidR="004A105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rPr>
                <w:rFonts w:ascii="Times New Roman" w:eastAsia="宋体" w:hAnsi="Times New Roman" w:cs="Times New Roman"/>
                <w:color w:val="000000"/>
                <w:sz w:val="18"/>
                <w:szCs w:val="18"/>
              </w:rPr>
            </w:pPr>
          </w:p>
        </w:tc>
      </w:tr>
      <w:tr w:rsidR="004A105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rPr>
                <w:rFonts w:ascii="Times New Roman" w:eastAsia="宋体" w:hAnsi="Times New Roman" w:cs="Times New Roman"/>
                <w:color w:val="000000"/>
                <w:sz w:val="18"/>
                <w:szCs w:val="18"/>
              </w:rPr>
            </w:pPr>
          </w:p>
        </w:tc>
      </w:tr>
      <w:tr w:rsidR="004A1052">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4A1052" w:rsidRDefault="00F81D87">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4A1052" w:rsidRDefault="00F81D87">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4A1052" w:rsidRDefault="00F81D87">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4A1052" w:rsidRDefault="004A1052">
      <w:pPr>
        <w:rPr>
          <w:rFonts w:ascii="Times New Roman" w:hAnsi="Times New Roman" w:cs="Times New Roman"/>
        </w:rPr>
      </w:pPr>
    </w:p>
    <w:sectPr w:rsidR="004A1052" w:rsidSect="00691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719" w:rsidRDefault="007A7719" w:rsidP="00D84BD4">
      <w:r>
        <w:separator/>
      </w:r>
    </w:p>
  </w:endnote>
  <w:endnote w:type="continuationSeparator" w:id="0">
    <w:p w:rsidR="007A7719" w:rsidRDefault="007A7719" w:rsidP="00D84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719" w:rsidRDefault="007A7719" w:rsidP="00D84BD4">
      <w:r>
        <w:separator/>
      </w:r>
    </w:p>
  </w:footnote>
  <w:footnote w:type="continuationSeparator" w:id="0">
    <w:p w:rsidR="007A7719" w:rsidRDefault="007A7719" w:rsidP="00D84B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3176A"/>
    <w:rsid w:val="00152AC1"/>
    <w:rsid w:val="00194BB0"/>
    <w:rsid w:val="00484C87"/>
    <w:rsid w:val="004862DE"/>
    <w:rsid w:val="004A1052"/>
    <w:rsid w:val="005340F8"/>
    <w:rsid w:val="00596021"/>
    <w:rsid w:val="00634B2C"/>
    <w:rsid w:val="00635023"/>
    <w:rsid w:val="006916EE"/>
    <w:rsid w:val="00752179"/>
    <w:rsid w:val="007A7719"/>
    <w:rsid w:val="007C234D"/>
    <w:rsid w:val="00890172"/>
    <w:rsid w:val="00937592"/>
    <w:rsid w:val="009A30A7"/>
    <w:rsid w:val="00A331D6"/>
    <w:rsid w:val="00A53BC7"/>
    <w:rsid w:val="00A971AE"/>
    <w:rsid w:val="00B60AEA"/>
    <w:rsid w:val="00B66FCE"/>
    <w:rsid w:val="00D20824"/>
    <w:rsid w:val="00D262E0"/>
    <w:rsid w:val="00D545D7"/>
    <w:rsid w:val="00D84BD4"/>
    <w:rsid w:val="00DA4400"/>
    <w:rsid w:val="00DB23C4"/>
    <w:rsid w:val="00E551A0"/>
    <w:rsid w:val="00EB2D69"/>
    <w:rsid w:val="00ED79B0"/>
    <w:rsid w:val="00F413D1"/>
    <w:rsid w:val="00F81D87"/>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6E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6916EE"/>
    <w:rPr>
      <w:rFonts w:ascii="微软雅黑" w:eastAsia="微软雅黑" w:hAnsi="微软雅黑" w:cs="微软雅黑"/>
      <w:color w:val="000000"/>
      <w:sz w:val="28"/>
      <w:szCs w:val="28"/>
      <w:u w:val="none"/>
    </w:rPr>
  </w:style>
  <w:style w:type="character" w:customStyle="1" w:styleId="font91">
    <w:name w:val="font91"/>
    <w:basedOn w:val="a0"/>
    <w:qFormat/>
    <w:rsid w:val="006916EE"/>
    <w:rPr>
      <w:rFonts w:ascii="Times New Roman" w:hAnsi="Times New Roman" w:cs="Times New Roman" w:hint="default"/>
      <w:color w:val="000000"/>
      <w:sz w:val="28"/>
      <w:szCs w:val="28"/>
      <w:u w:val="none"/>
    </w:rPr>
  </w:style>
  <w:style w:type="character" w:customStyle="1" w:styleId="font21">
    <w:name w:val="font21"/>
    <w:basedOn w:val="a0"/>
    <w:qFormat/>
    <w:rsid w:val="006916EE"/>
    <w:rPr>
      <w:rFonts w:ascii="Times New Roman" w:hAnsi="Times New Roman" w:cs="Times New Roman" w:hint="default"/>
      <w:color w:val="000000"/>
      <w:sz w:val="18"/>
      <w:szCs w:val="18"/>
      <w:u w:val="none"/>
    </w:rPr>
  </w:style>
  <w:style w:type="character" w:customStyle="1" w:styleId="font31">
    <w:name w:val="font31"/>
    <w:basedOn w:val="a0"/>
    <w:qFormat/>
    <w:rsid w:val="006916EE"/>
    <w:rPr>
      <w:rFonts w:ascii="微软雅黑" w:eastAsia="微软雅黑" w:hAnsi="微软雅黑" w:cs="微软雅黑" w:hint="eastAsia"/>
      <w:color w:val="000000"/>
      <w:sz w:val="18"/>
      <w:szCs w:val="18"/>
      <w:u w:val="none"/>
    </w:rPr>
  </w:style>
  <w:style w:type="character" w:customStyle="1" w:styleId="font61">
    <w:name w:val="font61"/>
    <w:basedOn w:val="a0"/>
    <w:qFormat/>
    <w:rsid w:val="006916EE"/>
    <w:rPr>
      <w:rFonts w:ascii="微软雅黑" w:eastAsia="微软雅黑" w:hAnsi="微软雅黑" w:cs="微软雅黑" w:hint="eastAsia"/>
      <w:color w:val="FF0000"/>
      <w:sz w:val="18"/>
      <w:szCs w:val="18"/>
      <w:u w:val="none"/>
    </w:rPr>
  </w:style>
  <w:style w:type="character" w:customStyle="1" w:styleId="font81">
    <w:name w:val="font81"/>
    <w:basedOn w:val="a0"/>
    <w:qFormat/>
    <w:rsid w:val="006916EE"/>
    <w:rPr>
      <w:rFonts w:ascii="微软雅黑" w:eastAsia="微软雅黑" w:hAnsi="微软雅黑" w:cs="微软雅黑" w:hint="eastAsia"/>
      <w:color w:val="000000"/>
      <w:sz w:val="18"/>
      <w:szCs w:val="18"/>
      <w:u w:val="none"/>
    </w:rPr>
  </w:style>
  <w:style w:type="character" w:customStyle="1" w:styleId="font01">
    <w:name w:val="font01"/>
    <w:basedOn w:val="a0"/>
    <w:qFormat/>
    <w:rsid w:val="006916EE"/>
    <w:rPr>
      <w:rFonts w:ascii="Times New Roman" w:hAnsi="Times New Roman" w:cs="Times New Roman" w:hint="default"/>
      <w:color w:val="000000"/>
      <w:sz w:val="18"/>
      <w:szCs w:val="18"/>
      <w:u w:val="none"/>
    </w:rPr>
  </w:style>
  <w:style w:type="paragraph" w:styleId="a3">
    <w:name w:val="header"/>
    <w:basedOn w:val="a"/>
    <w:link w:val="Char"/>
    <w:rsid w:val="00D84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4BD4"/>
    <w:rPr>
      <w:rFonts w:asciiTheme="minorHAnsi" w:eastAsiaTheme="minorEastAsia" w:hAnsiTheme="minorHAnsi" w:cstheme="minorBidi"/>
      <w:kern w:val="2"/>
      <w:sz w:val="18"/>
      <w:szCs w:val="18"/>
    </w:rPr>
  </w:style>
  <w:style w:type="paragraph" w:styleId="a4">
    <w:name w:val="footer"/>
    <w:basedOn w:val="a"/>
    <w:link w:val="Char0"/>
    <w:rsid w:val="00D84BD4"/>
    <w:pPr>
      <w:tabs>
        <w:tab w:val="center" w:pos="4153"/>
        <w:tab w:val="right" w:pos="8306"/>
      </w:tabs>
      <w:snapToGrid w:val="0"/>
      <w:jc w:val="left"/>
    </w:pPr>
    <w:rPr>
      <w:sz w:val="18"/>
      <w:szCs w:val="18"/>
    </w:rPr>
  </w:style>
  <w:style w:type="character" w:customStyle="1" w:styleId="Char0">
    <w:name w:val="页脚 Char"/>
    <w:basedOn w:val="a0"/>
    <w:link w:val="a4"/>
    <w:rsid w:val="00D84B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8287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11</cp:revision>
  <dcterms:created xsi:type="dcterms:W3CDTF">2020-09-03T08:28:00Z</dcterms:created>
  <dcterms:modified xsi:type="dcterms:W3CDTF">2021-05-18T02:14:00Z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