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6F6" w:rsidRDefault="004336F6" w:rsidP="004336F6">
      <w:pPr>
        <w:ind w:firstLineChars="600" w:firstLine="1680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991E89" w:rsidRPr="004336F6" w:rsidRDefault="004336F6" w:rsidP="004336F6">
      <w:pPr>
        <w:jc w:val="center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4336F6"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  <w:t>英语</w:t>
      </w:r>
      <w:r w:rsidRPr="004336F6"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  <w:t>-</w:t>
      </w:r>
      <w:r w:rsidRPr="004336F6"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  <w:t>法学双学士学位录取知情同意书</w:t>
      </w:r>
    </w:p>
    <w:p w:rsidR="004336F6" w:rsidRDefault="004336F6" w:rsidP="004336F6">
      <w:pPr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4336F6" w:rsidRDefault="004336F6" w:rsidP="004336F6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本人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_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____________,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学号：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_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____________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，自愿报名参加外国语学院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022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级英语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法学双学士学位项目，本人已仔细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阅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读《上海交通大学英语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法学双学士学位管理实施细则》，并了解双学位项目相关规定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，包括如下内容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p w:rsidR="004336F6" w:rsidRPr="004336F6" w:rsidRDefault="003C03CA" w:rsidP="004336F6">
      <w:pPr>
        <w:pStyle w:val="a3"/>
        <w:numPr>
          <w:ilvl w:val="0"/>
          <w:numId w:val="1"/>
        </w:numPr>
        <w:ind w:firstLineChars="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修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读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完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英语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法学双学士学位项目后不能</w:t>
      </w:r>
      <w:r w:rsidR="00032D84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以法学专业身份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参加司法考试。</w:t>
      </w:r>
    </w:p>
    <w:p w:rsidR="004336F6" w:rsidRPr="004336F6" w:rsidRDefault="00840575" w:rsidP="004336F6">
      <w:pPr>
        <w:pStyle w:val="a3"/>
        <w:numPr>
          <w:ilvl w:val="0"/>
          <w:numId w:val="1"/>
        </w:numPr>
        <w:ind w:firstLineChars="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修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读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完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英语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法学双学士学位项目后不能以法学专业身份参加公务员考试。</w:t>
      </w:r>
    </w:p>
    <w:p w:rsidR="004336F6" w:rsidRDefault="004336F6" w:rsidP="004336F6">
      <w:pPr>
        <w:pStyle w:val="a3"/>
        <w:numPr>
          <w:ilvl w:val="0"/>
          <w:numId w:val="1"/>
        </w:numPr>
        <w:ind w:firstLineChars="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英语</w:t>
      </w:r>
      <w:r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法学双学士学位项目报名后不能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再报名法学之外的其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辅修专业</w:t>
      </w:r>
      <w:r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p w:rsidR="00BD1495" w:rsidRDefault="00BD1495" w:rsidP="004336F6">
      <w:pPr>
        <w:pStyle w:val="a3"/>
        <w:numPr>
          <w:ilvl w:val="0"/>
          <w:numId w:val="1"/>
        </w:numPr>
        <w:ind w:firstLineChars="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法学模块课程纳入核心学积分计算。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修读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英语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的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同学不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区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分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原英语专业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方向，统一进行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英语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 w:rsidR="00032D8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专业排名。</w:t>
      </w:r>
    </w:p>
    <w:p w:rsidR="00840575" w:rsidRDefault="00840575" w:rsidP="004336F6">
      <w:pPr>
        <w:pStyle w:val="a3"/>
        <w:numPr>
          <w:ilvl w:val="0"/>
          <w:numId w:val="1"/>
        </w:numPr>
        <w:ind w:firstLineChars="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每学期开学初可申请退出双学士学位项目。</w:t>
      </w:r>
    </w:p>
    <w:p w:rsidR="004336F6" w:rsidRPr="004336F6" w:rsidRDefault="00032D84" w:rsidP="004336F6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本人已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充分了解双学士学位相关信息，确认报名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修读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英语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</w:t>
      </w:r>
      <w:r w:rsidR="004336F6" w:rsidRPr="004336F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法学双学士学位项目。</w:t>
      </w:r>
    </w:p>
    <w:p w:rsidR="004336F6" w:rsidRPr="00840575" w:rsidRDefault="004336F6" w:rsidP="00840575">
      <w:pPr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4336F6" w:rsidRDefault="004336F6" w:rsidP="004336F6">
      <w:pPr>
        <w:pStyle w:val="a3"/>
        <w:ind w:left="920" w:firstLineChars="0" w:firstLine="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学生签名：</w:t>
      </w:r>
    </w:p>
    <w:p w:rsidR="004336F6" w:rsidRPr="004336F6" w:rsidRDefault="004336F6" w:rsidP="004336F6">
      <w:pPr>
        <w:pStyle w:val="a3"/>
        <w:ind w:left="920" w:firstLineChars="0" w:firstLine="0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日期：</w:t>
      </w:r>
    </w:p>
    <w:sectPr w:rsidR="004336F6" w:rsidRPr="0043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709" w:rsidRDefault="00312709" w:rsidP="00840575">
      <w:r>
        <w:separator/>
      </w:r>
    </w:p>
  </w:endnote>
  <w:endnote w:type="continuationSeparator" w:id="0">
    <w:p w:rsidR="00312709" w:rsidRDefault="00312709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709" w:rsidRDefault="00312709" w:rsidP="00840575">
      <w:r>
        <w:separator/>
      </w:r>
    </w:p>
  </w:footnote>
  <w:footnote w:type="continuationSeparator" w:id="0">
    <w:p w:rsidR="00312709" w:rsidRDefault="00312709" w:rsidP="0084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0B2D"/>
    <w:multiLevelType w:val="hybridMultilevel"/>
    <w:tmpl w:val="0338E904"/>
    <w:lvl w:ilvl="0" w:tplc="D2D4B8B8">
      <w:start w:val="1"/>
      <w:numFmt w:val="decimal"/>
      <w:lvlText w:val="%1."/>
      <w:lvlJc w:val="left"/>
      <w:pPr>
        <w:ind w:left="920" w:hanging="360"/>
      </w:pPr>
      <w:rPr>
        <w:rFonts w:ascii="Arial" w:eastAsia="宋体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34574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F6"/>
    <w:rsid w:val="00032D84"/>
    <w:rsid w:val="001C6866"/>
    <w:rsid w:val="00312709"/>
    <w:rsid w:val="00362C28"/>
    <w:rsid w:val="003C03CA"/>
    <w:rsid w:val="004336F6"/>
    <w:rsid w:val="004F3171"/>
    <w:rsid w:val="00840575"/>
    <w:rsid w:val="00916784"/>
    <w:rsid w:val="00991E89"/>
    <w:rsid w:val="00B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EED59"/>
  <w15:chartTrackingRefBased/>
  <w15:docId w15:val="{5DE4E2D0-5BC7-4D28-B96F-E0DD7BB8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F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4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05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0575"/>
    <w:rPr>
      <w:sz w:val="18"/>
      <w:szCs w:val="18"/>
    </w:rPr>
  </w:style>
  <w:style w:type="paragraph" w:styleId="a8">
    <w:name w:val="Revision"/>
    <w:hidden/>
    <w:uiPriority w:val="99"/>
    <w:semiHidden/>
    <w:rsid w:val="0091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佳</dc:creator>
  <cp:keywords/>
  <dc:description/>
  <cp:lastModifiedBy>刘 佳</cp:lastModifiedBy>
  <cp:revision>2</cp:revision>
  <cp:lastPrinted>2023-04-23T05:35:00Z</cp:lastPrinted>
  <dcterms:created xsi:type="dcterms:W3CDTF">2023-04-23T05:36:00Z</dcterms:created>
  <dcterms:modified xsi:type="dcterms:W3CDTF">2023-04-23T05:36:00Z</dcterms:modified>
</cp:coreProperties>
</file>